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3B3335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7581" w14:textId="77777777" w:rsidR="00B72C83" w:rsidRDefault="00B72C83" w:rsidP="00A66B18">
      <w:pPr>
        <w:spacing w:before="0" w:after="0"/>
      </w:pPr>
      <w:r>
        <w:separator/>
      </w:r>
    </w:p>
  </w:endnote>
  <w:endnote w:type="continuationSeparator" w:id="0">
    <w:p w14:paraId="3C2D3474" w14:textId="77777777" w:rsidR="00B72C83" w:rsidRDefault="00B72C8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3B3335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="00275390"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="00275390"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="00275390"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="00275390"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2F704" w14:textId="77777777" w:rsidR="00B72C83" w:rsidRDefault="00B72C83" w:rsidP="00A66B18">
      <w:pPr>
        <w:spacing w:before="0" w:after="0"/>
      </w:pPr>
      <w:r>
        <w:separator/>
      </w:r>
    </w:p>
  </w:footnote>
  <w:footnote w:type="continuationSeparator" w:id="0">
    <w:p w14:paraId="064DCB3E" w14:textId="77777777" w:rsidR="00B72C83" w:rsidRDefault="00B72C8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  <w:lang w:eastAsia="pt-PT"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5471FDF1" w14:textId="4DE43DB5" w:rsidR="00CC467E" w:rsidRPr="00275390" w:rsidRDefault="003B3335" w:rsidP="00275390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3B3335">
            <w:rPr>
              <w:rFonts w:ascii="Candara" w:hAnsi="Candara"/>
              <w:b/>
              <w:color w:val="CC5309"/>
              <w:sz w:val="36"/>
              <w:szCs w:val="36"/>
            </w:rPr>
            <w:t>A responsabilidade do Estado por violação do direito da União Europeia</w:t>
          </w:r>
          <w:r w:rsidR="00DD099E">
            <w:rPr>
              <w:rFonts w:ascii="Candara" w:hAnsi="Candara"/>
              <w:b/>
              <w:color w:val="CC5309"/>
              <w:sz w:val="36"/>
              <w:szCs w:val="36"/>
            </w:rPr>
            <w:t xml:space="preserve"> </w:t>
          </w:r>
        </w:p>
        <w:p w14:paraId="55E760DC" w14:textId="251BD0E3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75390">
            <w:rPr>
              <w:rFonts w:ascii="Candara" w:hAnsi="Candara"/>
              <w:b/>
              <w:szCs w:val="24"/>
            </w:rPr>
            <w:t>G</w:t>
          </w:r>
        </w:p>
        <w:p w14:paraId="2CAFD3E4" w14:textId="0B20B599" w:rsidR="005D636C" w:rsidRPr="00275390" w:rsidRDefault="00651BDA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1</w:t>
          </w:r>
          <w:r w:rsidR="003B3335">
            <w:rPr>
              <w:rFonts w:ascii="Candara" w:hAnsi="Candara"/>
              <w:b/>
              <w:color w:val="CC5309"/>
              <w:szCs w:val="24"/>
            </w:rPr>
            <w:t>0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bookmarkStart w:id="0" w:name="_GoBack"/>
          <w:bookmarkEnd w:id="0"/>
          <w:r w:rsidR="003B3335">
            <w:rPr>
              <w:rFonts w:ascii="Candara" w:hAnsi="Candara"/>
              <w:b/>
              <w:color w:val="CC5309"/>
              <w:szCs w:val="24"/>
            </w:rPr>
            <w:t xml:space="preserve">Fevereiro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>
            <w:rPr>
              <w:rFonts w:ascii="Candara" w:hAnsi="Candara"/>
              <w:b/>
              <w:color w:val="CC5309"/>
              <w:szCs w:val="24"/>
            </w:rPr>
            <w:t xml:space="preserve"> 2025</w:t>
          </w:r>
        </w:p>
        <w:p w14:paraId="7060AAEA" w14:textId="1676D4E4" w:rsidR="002B6D4D" w:rsidRPr="0061702E" w:rsidRDefault="003B3335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proofErr w:type="spellStart"/>
          <w:r>
            <w:rPr>
              <w:rFonts w:ascii="Candara" w:hAnsi="Candara"/>
              <w:b/>
              <w:szCs w:val="24"/>
            </w:rPr>
            <w:t>WEBINAR</w:t>
          </w:r>
          <w:proofErr w:type="spellEnd"/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B3335"/>
    <w:rsid w:val="003E24DF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51BDA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6D7B45-69FF-4706-8FE2-5C2FEA01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7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5</cp:revision>
  <dcterms:created xsi:type="dcterms:W3CDTF">2024-10-16T09:46:00Z</dcterms:created>
  <dcterms:modified xsi:type="dcterms:W3CDTF">2025-01-16T12:38:00Z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