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FFFFFF" w:themeColor="background1"/>
          <w:sz w:val="24"/>
          <w:szCs w:val="24"/>
        </w:rPr>
        <w:id w:val="448672071"/>
        <w:lock w:val="contentLocked"/>
        <w:placeholder>
          <w:docPart w:val="2973747D961C49F3AD4A9EECFB033BA6"/>
        </w:placeholder>
        <w:group/>
      </w:sdtPr>
      <w:sdtEndPr>
        <w:rPr>
          <w:rFonts w:ascii="Arial Narrow" w:hAnsi="Arial Narrow"/>
          <w:color w:val="C00000"/>
          <w:sz w:val="18"/>
          <w:szCs w:val="18"/>
        </w:rPr>
      </w:sdtEndPr>
      <w:sdtContent>
        <w:tbl>
          <w:tblPr>
            <w:tblStyle w:val="Tabelacomgrelha"/>
            <w:tblW w:w="9878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878"/>
          </w:tblGrid>
          <w:tr w:rsidR="00B57F7D" w:rsidTr="00B57F7D">
            <w:tc>
              <w:tcPr>
                <w:tcW w:w="9878" w:type="dxa"/>
                <w:shd w:val="clear" w:color="auto" w:fill="347A7C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396C85">
            <w:trPr>
              <w:trHeight w:val="5851"/>
            </w:trPr>
            <w:tc>
              <w:tcPr>
                <w:tcW w:w="9878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3CF3E4C0B8964CEC9FFD935D114256A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8D4B826B5F8C4EA9863F97F12DE1A5F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F72C265F0C48423AB735D5DAF5A9B93C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446B9191F501499793F4AF2E97965BD9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7D760746F05B41FE8AA6788E6C0F06E1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F79D048DA9F04DA4A2DAF33DF5D061F1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390FCA7F28B14286A88B45A25BD251BD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88367E119A86490497F8BB078834CB9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FFDE02220F12468AB156AB86FA5EB2C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696A65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862A89F2D46D481F860F437D6F0B534C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D7741B6A08F747ED92BF83813414825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BE1BBBA90663488189CC05DB0FCDF75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EECD1DA09BF47DCAB17F1312E67F7AC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696A65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</w:sdtContent>
    </w:sdt>
    <w:p w:rsidR="00B165F8" w:rsidRDefault="00B165F8" w:rsidP="005A7FC2"/>
    <w:sectPr w:rsidR="00B165F8" w:rsidSect="00396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F3" w:rsidRDefault="009D2CF3" w:rsidP="00BB404D">
      <w:pPr>
        <w:spacing w:after="0" w:line="240" w:lineRule="auto"/>
      </w:pPr>
      <w:r>
        <w:separator/>
      </w:r>
    </w:p>
  </w:endnote>
  <w:endnote w:type="continuationSeparator" w:id="0">
    <w:p w:rsidR="009D2CF3" w:rsidRDefault="009D2CF3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E0" w:rsidRDefault="004304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Golden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 w:rsidRPr="00960512">
            <w:rPr>
              <w:noProof/>
              <w:color w:val="262626" w:themeColor="text1" w:themeTint="D9"/>
              <w:sz w:val="24"/>
              <w:szCs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14A1D6D6" wp14:editId="1FBB859E">
                <wp:simplePos x="0" y="0"/>
                <wp:positionH relativeFrom="column">
                  <wp:posOffset>2433955</wp:posOffset>
                </wp:positionH>
                <wp:positionV relativeFrom="paragraph">
                  <wp:posOffset>-227965</wp:posOffset>
                </wp:positionV>
                <wp:extent cx="819150" cy="431165"/>
                <wp:effectExtent l="0" t="0" r="0" b="6985"/>
                <wp:wrapNone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_r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3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696A65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E0" w:rsidRDefault="00430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F3" w:rsidRDefault="009D2CF3" w:rsidP="00BB404D">
      <w:pPr>
        <w:spacing w:after="0" w:line="240" w:lineRule="auto"/>
      </w:pPr>
      <w:r>
        <w:separator/>
      </w:r>
    </w:p>
  </w:footnote>
  <w:footnote w:type="continuationSeparator" w:id="0">
    <w:p w:rsidR="009D2CF3" w:rsidRDefault="009D2CF3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E0" w:rsidRDefault="004304E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87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034"/>
    </w:tblGrid>
    <w:tr w:rsidR="00E702E1" w:rsidTr="00CA46F2">
      <w:tc>
        <w:tcPr>
          <w:tcW w:w="9878" w:type="dxa"/>
          <w:gridSpan w:val="2"/>
          <w:shd w:val="clear" w:color="auto" w:fill="347A7C"/>
        </w:tcPr>
        <w:p w:rsidR="00E702E1" w:rsidRPr="006A0DE3" w:rsidRDefault="00E702E1" w:rsidP="00CA46F2">
          <w:pPr>
            <w:jc w:val="center"/>
            <w:rPr>
              <w:smallCaps/>
              <w:color w:val="FFFFFF" w:themeColor="background1"/>
              <w:sz w:val="52"/>
              <w:szCs w:val="52"/>
            </w:rPr>
          </w:pPr>
          <w:r w:rsidRPr="006A0DE3">
            <w:rPr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E702E1" w:rsidRPr="00BB404D" w:rsidRDefault="00E702E1" w:rsidP="00CA46F2">
          <w:pPr>
            <w:jc w:val="center"/>
            <w:rPr>
              <w:smallCaps/>
              <w:color w:val="FFFFFF" w:themeColor="background1"/>
              <w:sz w:val="24"/>
              <w:szCs w:val="24"/>
            </w:rPr>
          </w:pPr>
          <w:r w:rsidRPr="006A0DE3">
            <w:rPr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smallCaps/>
              <w:color w:val="FFFFFF" w:themeColor="background1"/>
              <w:sz w:val="24"/>
              <w:szCs w:val="24"/>
            </w:rPr>
            <w:t>8</w:t>
          </w:r>
          <w:r w:rsidRPr="006A0DE3">
            <w:rPr>
              <w:smallCaps/>
              <w:color w:val="FFFFFF" w:themeColor="background1"/>
              <w:sz w:val="24"/>
              <w:szCs w:val="24"/>
            </w:rPr>
            <w:t>/201</w:t>
          </w:r>
          <w:r>
            <w:rPr>
              <w:smallCaps/>
              <w:color w:val="FFFFFF" w:themeColor="background1"/>
              <w:sz w:val="24"/>
              <w:szCs w:val="24"/>
            </w:rPr>
            <w:t>9</w:t>
          </w:r>
        </w:p>
      </w:tc>
    </w:tr>
    <w:tr w:rsidR="00E702E1" w:rsidTr="00CA46F2">
      <w:tc>
        <w:tcPr>
          <w:tcW w:w="9878" w:type="dxa"/>
          <w:gridSpan w:val="2"/>
        </w:tcPr>
        <w:p w:rsidR="00E702E1" w:rsidRDefault="00E702E1" w:rsidP="00CA46F2">
          <w:pPr>
            <w:ind w:left="-108" w:right="287"/>
            <w:rPr>
              <w:noProof/>
              <w:sz w:val="2"/>
              <w:szCs w:val="2"/>
              <w:lang w:eastAsia="pt-PT"/>
            </w:rPr>
          </w:pPr>
        </w:p>
        <w:p w:rsidR="00E702E1" w:rsidRPr="00F06114" w:rsidRDefault="00E702E1" w:rsidP="00CA46F2">
          <w:pPr>
            <w:ind w:left="-108" w:right="287"/>
            <w:rPr>
              <w:sz w:val="2"/>
              <w:szCs w:val="2"/>
            </w:rPr>
          </w:pPr>
          <w:r w:rsidRPr="00F06114">
            <w:rPr>
              <w:noProof/>
              <w:sz w:val="2"/>
              <w:szCs w:val="2"/>
              <w:lang w:eastAsia="pt-PT"/>
            </w:rPr>
            <w:drawing>
              <wp:inline distT="0" distB="0" distL="0" distR="0" wp14:anchorId="34BF30A5" wp14:editId="25B9FBD7">
                <wp:extent cx="6400800" cy="198645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grama_banc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504"/>
                        <a:stretch/>
                      </pic:blipFill>
                      <pic:spPr>
                        <a:xfrm>
                          <a:off x="0" y="0"/>
                          <a:ext cx="6414559" cy="199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53A14" w:rsidTr="00CA46F2">
      <w:tc>
        <w:tcPr>
          <w:tcW w:w="9878" w:type="dxa"/>
          <w:gridSpan w:val="2"/>
          <w:shd w:val="clear" w:color="auto" w:fill="347A7C"/>
        </w:tcPr>
        <w:p w:rsidR="00453A14" w:rsidRPr="00F06114" w:rsidRDefault="00696A65" w:rsidP="00696A65">
          <w:pPr>
            <w:ind w:left="-153" w:firstLine="153"/>
            <w:rPr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>O p</w:t>
          </w:r>
          <w:r w:rsidR="00453A14" w:rsidRPr="0090323C">
            <w:rPr>
              <w:color w:val="FFFFFF" w:themeColor="background1"/>
              <w:sz w:val="36"/>
              <w:szCs w:val="36"/>
            </w:rPr>
            <w:t xml:space="preserve">rojeto de vida e interesse da criança: a </w:t>
          </w:r>
          <w:r>
            <w:rPr>
              <w:color w:val="FFFFFF" w:themeColor="background1"/>
              <w:sz w:val="36"/>
              <w:szCs w:val="36"/>
            </w:rPr>
            <w:t xml:space="preserve">criança em </w:t>
          </w:r>
          <w:r>
            <w:rPr>
              <w:color w:val="FFFFFF" w:themeColor="background1"/>
              <w:sz w:val="36"/>
              <w:szCs w:val="36"/>
            </w:rPr>
            <w:t>s</w:t>
          </w:r>
          <w:bookmarkStart w:id="0" w:name="_GoBack"/>
          <w:bookmarkEnd w:id="0"/>
          <w:r w:rsidR="00453A14" w:rsidRPr="0090323C">
            <w:rPr>
              <w:color w:val="FFFFFF" w:themeColor="background1"/>
              <w:sz w:val="36"/>
              <w:szCs w:val="36"/>
            </w:rPr>
            <w:t>ituação</w:t>
          </w:r>
        </w:p>
      </w:tc>
    </w:tr>
    <w:tr w:rsidR="00E702E1" w:rsidTr="00CA46F2">
      <w:tc>
        <w:tcPr>
          <w:tcW w:w="9878" w:type="dxa"/>
          <w:gridSpan w:val="2"/>
          <w:shd w:val="clear" w:color="auto" w:fill="BADFCC"/>
        </w:tcPr>
        <w:p w:rsidR="00453A14" w:rsidRPr="00D73E3B" w:rsidRDefault="00453A14" w:rsidP="00453A14">
          <w:pPr>
            <w:spacing w:before="60" w:after="60"/>
            <w:rPr>
              <w:b/>
              <w:color w:val="404040" w:themeColor="text1" w:themeTint="BF"/>
              <w:sz w:val="32"/>
            </w:rPr>
          </w:pPr>
          <w:r w:rsidRPr="00D73E3B">
            <w:rPr>
              <w:b/>
              <w:color w:val="404040" w:themeColor="text1" w:themeTint="BF"/>
              <w:sz w:val="32"/>
            </w:rPr>
            <w:t xml:space="preserve">Ação de Formação Contínua Tipo </w:t>
          </w:r>
          <w:r>
            <w:rPr>
              <w:b/>
              <w:color w:val="404040" w:themeColor="text1" w:themeTint="BF"/>
              <w:sz w:val="32"/>
            </w:rPr>
            <w:t>B</w:t>
          </w:r>
        </w:p>
        <w:p w:rsidR="00E702E1" w:rsidRPr="004304E0" w:rsidRDefault="00453A14" w:rsidP="00453A14">
          <w:pPr>
            <w:rPr>
              <w:b/>
              <w:color w:val="404040" w:themeColor="text1" w:themeTint="BF"/>
              <w:sz w:val="32"/>
            </w:rPr>
          </w:pPr>
          <w:r>
            <w:rPr>
              <w:b/>
              <w:color w:val="347A7C"/>
            </w:rPr>
            <w:t>Coimbra</w:t>
          </w:r>
          <w:r w:rsidRPr="00D73E3B">
            <w:rPr>
              <w:b/>
              <w:color w:val="347A7C"/>
            </w:rPr>
            <w:t xml:space="preserve"> ▪ </w:t>
          </w:r>
          <w:r w:rsidRPr="002867D8">
            <w:rPr>
              <w:b/>
              <w:color w:val="C00000"/>
            </w:rPr>
            <w:t xml:space="preserve">13 e 14 de dezembro de 2018 </w:t>
          </w:r>
          <w:r w:rsidRPr="00D73E3B">
            <w:rPr>
              <w:b/>
              <w:color w:val="347A7C"/>
            </w:rPr>
            <w:t>▪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</w:tcPr>
        <w:p w:rsidR="00E702E1" w:rsidRDefault="00E702E1" w:rsidP="00CA46F2">
          <w:pPr>
            <w:jc w:val="right"/>
          </w:pPr>
          <w:r w:rsidRPr="00AF06A1"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Destinatários</w:t>
          </w: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:</w:t>
          </w:r>
        </w:p>
      </w:tc>
      <w:tc>
        <w:tcPr>
          <w:tcW w:w="8034" w:type="dxa"/>
        </w:tcPr>
        <w:p w:rsidR="00E702E1" w:rsidRDefault="00E702E1" w:rsidP="00CA46F2">
          <w:r w:rsidRPr="00D550B1">
            <w:rPr>
              <w:rFonts w:ascii="Arial Narrow" w:hAnsi="Arial Narrow"/>
              <w:color w:val="404040" w:themeColor="text1" w:themeTint="BF"/>
              <w:sz w:val="20"/>
              <w:szCs w:val="20"/>
            </w:rPr>
            <w:t>Juízes/as e Magistrados/as do Ministério Público. Advogados/as e outros/as profissionais da área forense</w:t>
          </w:r>
          <w:r w:rsidRPr="00AF06A1">
            <w:rPr>
              <w:rFonts w:ascii="Arial Narrow" w:hAnsi="Arial Narrow"/>
              <w:color w:val="404040" w:themeColor="text1" w:themeTint="BF"/>
              <w:sz w:val="20"/>
              <w:szCs w:val="20"/>
            </w:rPr>
            <w:t>.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  <w:shd w:val="clear" w:color="auto" w:fill="FBF6E2"/>
        </w:tcPr>
        <w:p w:rsidR="00E702E1" w:rsidRDefault="00E702E1" w:rsidP="00CA46F2">
          <w:pPr>
            <w:jc w:val="right"/>
          </w:pP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Inscrições:</w:t>
          </w:r>
        </w:p>
      </w:tc>
      <w:tc>
        <w:tcPr>
          <w:tcW w:w="8034" w:type="dxa"/>
          <w:shd w:val="clear" w:color="auto" w:fill="FBF6E2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Através do preenchimento da presente ficha e respetivo envio, até 48 horas antes da formação, para o endereço </w:t>
          </w:r>
          <w:proofErr w:type="spellStart"/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>eletrónico</w:t>
          </w:r>
          <w:proofErr w:type="spellEnd"/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>juntamente</w:t>
          </w:r>
          <w:proofErr w:type="gramEnd"/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CA46F2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4304E0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da inscrição para Advogados/as e outros/</w:t>
          </w:r>
          <w:proofErr w:type="gramStart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as</w:t>
          </w:r>
          <w:proofErr w:type="gramEnd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: </w:t>
          </w:r>
          <w:r w:rsidR="004304E0">
            <w:rPr>
              <w:rFonts w:ascii="Arial Narrow" w:hAnsi="Arial Narrow" w:cs="Calibri"/>
              <w:color w:val="404040" w:themeColor="text1" w:themeTint="BF"/>
            </w:rPr>
            <w:t>6</w:t>
          </w:r>
          <w:r w:rsidRPr="00B57F7D">
            <w:rPr>
              <w:rFonts w:ascii="Arial Narrow" w:hAnsi="Arial Narrow" w:cs="Calibri"/>
              <w:color w:val="404040" w:themeColor="text1" w:themeTint="BF"/>
            </w:rPr>
            <w:t>0 euros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 </w:t>
          </w:r>
        </w:p>
      </w:tc>
    </w:tr>
    <w:tr w:rsidR="00E702E1" w:rsidRPr="00B57F7D" w:rsidTr="00CA46F2">
      <w:tc>
        <w:tcPr>
          <w:tcW w:w="1844" w:type="dxa"/>
        </w:tcPr>
        <w:p w:rsidR="00E702E1" w:rsidRPr="00B57F7D" w:rsidRDefault="00E702E1" w:rsidP="00CA46F2">
          <w:pPr>
            <w:rPr>
              <w:sz w:val="2"/>
              <w:szCs w:val="2"/>
            </w:rPr>
          </w:pPr>
        </w:p>
      </w:tc>
      <w:tc>
        <w:tcPr>
          <w:tcW w:w="8034" w:type="dxa"/>
        </w:tcPr>
        <w:p w:rsidR="00E702E1" w:rsidRPr="00B57F7D" w:rsidRDefault="00E702E1" w:rsidP="00CA46F2">
          <w:pPr>
            <w:rPr>
              <w:sz w:val="20"/>
              <w:szCs w:val="20"/>
            </w:rPr>
          </w:pPr>
        </w:p>
      </w:tc>
    </w:tr>
  </w:tbl>
  <w:p w:rsidR="00E702E1" w:rsidRDefault="00E702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E0" w:rsidRDefault="004304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95"/>
    <w:rsid w:val="000251B2"/>
    <w:rsid w:val="000F6E1D"/>
    <w:rsid w:val="001D0CFC"/>
    <w:rsid w:val="001E4060"/>
    <w:rsid w:val="00332D95"/>
    <w:rsid w:val="00365D73"/>
    <w:rsid w:val="00396C85"/>
    <w:rsid w:val="004304E0"/>
    <w:rsid w:val="00453A14"/>
    <w:rsid w:val="005A7FC2"/>
    <w:rsid w:val="005F5174"/>
    <w:rsid w:val="00696A65"/>
    <w:rsid w:val="006A41DF"/>
    <w:rsid w:val="0093016B"/>
    <w:rsid w:val="009D2CF3"/>
    <w:rsid w:val="00A5749E"/>
    <w:rsid w:val="00B165F8"/>
    <w:rsid w:val="00B57F7D"/>
    <w:rsid w:val="00BB404D"/>
    <w:rsid w:val="00BE3E70"/>
    <w:rsid w:val="00C003D7"/>
    <w:rsid w:val="00CA46F2"/>
    <w:rsid w:val="00DD77A5"/>
    <w:rsid w:val="00E2426C"/>
    <w:rsid w:val="00E45783"/>
    <w:rsid w:val="00E702E1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EF\Modelos%20-%20Templates\Modelo%20Ficha%20INS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73747D961C49F3AD4A9EECFB033B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3BB00-C0F9-4948-9DE8-D4B8501B0C2F}"/>
      </w:docPartPr>
      <w:docPartBody>
        <w:p w:rsidR="00C61C48" w:rsidRDefault="00487CE8">
          <w:pPr>
            <w:pStyle w:val="2973747D961C49F3AD4A9EECFB033BA6"/>
          </w:pPr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CF3E4C0B8964CEC9FFD935D11425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A2DA80-3A88-48F7-A78E-E273B93BC757}"/>
      </w:docPartPr>
      <w:docPartBody>
        <w:p w:rsidR="00C61C48" w:rsidRDefault="00487CE8">
          <w:pPr>
            <w:pStyle w:val="3CF3E4C0B8964CEC9FFD935D114256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8D4B826B5F8C4EA9863F97F12DE1A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073E8-877B-490F-BC87-BA5BCA65E453}"/>
      </w:docPartPr>
      <w:docPartBody>
        <w:p w:rsidR="00C61C48" w:rsidRDefault="00487CE8">
          <w:pPr>
            <w:pStyle w:val="8D4B826B5F8C4EA9863F97F12DE1A5F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F72C265F0C48423AB735D5DAF5A9B9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E39A7C-3EB2-484A-9D17-0DF90EBA07B6}"/>
      </w:docPartPr>
      <w:docPartBody>
        <w:p w:rsidR="00C61C48" w:rsidRDefault="00487CE8">
          <w:pPr>
            <w:pStyle w:val="F72C265F0C48423AB735D5DAF5A9B93C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446B9191F501499793F4AF2E97965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EF34D4-2863-42AA-9BBD-F3162499576D}"/>
      </w:docPartPr>
      <w:docPartBody>
        <w:p w:rsidR="00C61C48" w:rsidRDefault="00487CE8">
          <w:pPr>
            <w:pStyle w:val="446B9191F501499793F4AF2E97965BD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7D760746F05B41FE8AA6788E6C0F0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934346-3FB0-4FC5-BB26-9A062BEBE3BB}"/>
      </w:docPartPr>
      <w:docPartBody>
        <w:p w:rsidR="00C61C48" w:rsidRDefault="00487CE8">
          <w:pPr>
            <w:pStyle w:val="7D760746F05B41FE8AA6788E6C0F06E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F79D048DA9F04DA4A2DAF33DF5D061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7A82A9-6DDC-4AF8-BD53-D55B2389255A}"/>
      </w:docPartPr>
      <w:docPartBody>
        <w:p w:rsidR="00C61C48" w:rsidRDefault="00487CE8">
          <w:pPr>
            <w:pStyle w:val="F79D048DA9F04DA4A2DAF33DF5D061F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390FCA7F28B14286A88B45A25BD251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55B312-3ECC-4AB2-8EF7-B8929D25332B}"/>
      </w:docPartPr>
      <w:docPartBody>
        <w:p w:rsidR="00C61C48" w:rsidRDefault="00487CE8">
          <w:pPr>
            <w:pStyle w:val="390FCA7F28B14286A88B45A25BD251B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88367E119A86490497F8BB078834C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EC89FE-E1A3-4BD7-B88C-64F41BFAB386}"/>
      </w:docPartPr>
      <w:docPartBody>
        <w:p w:rsidR="00C61C48" w:rsidRDefault="00487CE8">
          <w:pPr>
            <w:pStyle w:val="88367E119A86490497F8BB078834CB9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FDE02220F12468AB156AB86FA5EB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FE1447-119B-4857-8DCA-D4C7E52A70B7}"/>
      </w:docPartPr>
      <w:docPartBody>
        <w:p w:rsidR="00C61C48" w:rsidRDefault="00487CE8">
          <w:pPr>
            <w:pStyle w:val="FFDE02220F12468AB156AB86FA5EB2C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62A89F2D46D481F860F437D6F0B53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E8C5A8-AF6B-49B5-8737-6075FC1076B9}"/>
      </w:docPartPr>
      <w:docPartBody>
        <w:p w:rsidR="00C61C48" w:rsidRDefault="00487CE8">
          <w:pPr>
            <w:pStyle w:val="862A89F2D46D481F860F437D6F0B534C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D7741B6A08F747ED92BF8381341482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A5A209-8BB7-4284-A7E7-79A3B642189C}"/>
      </w:docPartPr>
      <w:docPartBody>
        <w:p w:rsidR="00C61C48" w:rsidRDefault="00487CE8">
          <w:pPr>
            <w:pStyle w:val="D7741B6A08F747ED92BF83813414825F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BE1BBBA90663488189CC05DB0FCDF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774B3-0D37-4241-ABB3-7423F0E08529}"/>
      </w:docPartPr>
      <w:docPartBody>
        <w:p w:rsidR="00C61C48" w:rsidRDefault="00487CE8">
          <w:pPr>
            <w:pStyle w:val="BE1BBBA90663488189CC05DB0FCDF7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EECD1DA09BF47DCAB17F1312E67F7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AE65DA-6D2E-425D-B46D-01AEE04F55BC}"/>
      </w:docPartPr>
      <w:docPartBody>
        <w:p w:rsidR="00C61C48" w:rsidRDefault="00487CE8">
          <w:pPr>
            <w:pStyle w:val="FEECD1DA09BF47DCAB17F1312E67F7AC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E8"/>
    <w:rsid w:val="00487CE8"/>
    <w:rsid w:val="00C6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2973747D961C49F3AD4A9EECFB033BA6">
    <w:name w:val="2973747D961C49F3AD4A9EECFB033BA6"/>
  </w:style>
  <w:style w:type="paragraph" w:customStyle="1" w:styleId="3CF3E4C0B8964CEC9FFD935D114256A0">
    <w:name w:val="3CF3E4C0B8964CEC9FFD935D114256A0"/>
  </w:style>
  <w:style w:type="paragraph" w:customStyle="1" w:styleId="8D4B826B5F8C4EA9863F97F12DE1A5F2">
    <w:name w:val="8D4B826B5F8C4EA9863F97F12DE1A5F2"/>
  </w:style>
  <w:style w:type="paragraph" w:customStyle="1" w:styleId="F72C265F0C48423AB735D5DAF5A9B93C">
    <w:name w:val="F72C265F0C48423AB735D5DAF5A9B93C"/>
  </w:style>
  <w:style w:type="paragraph" w:customStyle="1" w:styleId="446B9191F501499793F4AF2E97965BD9">
    <w:name w:val="446B9191F501499793F4AF2E97965BD9"/>
  </w:style>
  <w:style w:type="paragraph" w:customStyle="1" w:styleId="7D760746F05B41FE8AA6788E6C0F06E1">
    <w:name w:val="7D760746F05B41FE8AA6788E6C0F06E1"/>
  </w:style>
  <w:style w:type="paragraph" w:customStyle="1" w:styleId="F79D048DA9F04DA4A2DAF33DF5D061F1">
    <w:name w:val="F79D048DA9F04DA4A2DAF33DF5D061F1"/>
  </w:style>
  <w:style w:type="paragraph" w:customStyle="1" w:styleId="390FCA7F28B14286A88B45A25BD251BD">
    <w:name w:val="390FCA7F28B14286A88B45A25BD251BD"/>
  </w:style>
  <w:style w:type="paragraph" w:customStyle="1" w:styleId="88367E119A86490497F8BB078834CB97">
    <w:name w:val="88367E119A86490497F8BB078834CB97"/>
  </w:style>
  <w:style w:type="paragraph" w:customStyle="1" w:styleId="FFDE02220F12468AB156AB86FA5EB2C2">
    <w:name w:val="FFDE02220F12468AB156AB86FA5EB2C2"/>
  </w:style>
  <w:style w:type="paragraph" w:customStyle="1" w:styleId="862A89F2D46D481F860F437D6F0B534C">
    <w:name w:val="862A89F2D46D481F860F437D6F0B534C"/>
  </w:style>
  <w:style w:type="paragraph" w:customStyle="1" w:styleId="D7741B6A08F747ED92BF83813414825F">
    <w:name w:val="D7741B6A08F747ED92BF83813414825F"/>
  </w:style>
  <w:style w:type="paragraph" w:customStyle="1" w:styleId="BE1BBBA90663488189CC05DB0FCDF758">
    <w:name w:val="BE1BBBA90663488189CC05DB0FCDF758"/>
  </w:style>
  <w:style w:type="paragraph" w:customStyle="1" w:styleId="FEECD1DA09BF47DCAB17F1312E67F7AC">
    <w:name w:val="FEECD1DA09BF47DCAB17F1312E67F7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2973747D961C49F3AD4A9EECFB033BA6">
    <w:name w:val="2973747D961C49F3AD4A9EECFB033BA6"/>
  </w:style>
  <w:style w:type="paragraph" w:customStyle="1" w:styleId="3CF3E4C0B8964CEC9FFD935D114256A0">
    <w:name w:val="3CF3E4C0B8964CEC9FFD935D114256A0"/>
  </w:style>
  <w:style w:type="paragraph" w:customStyle="1" w:styleId="8D4B826B5F8C4EA9863F97F12DE1A5F2">
    <w:name w:val="8D4B826B5F8C4EA9863F97F12DE1A5F2"/>
  </w:style>
  <w:style w:type="paragraph" w:customStyle="1" w:styleId="F72C265F0C48423AB735D5DAF5A9B93C">
    <w:name w:val="F72C265F0C48423AB735D5DAF5A9B93C"/>
  </w:style>
  <w:style w:type="paragraph" w:customStyle="1" w:styleId="446B9191F501499793F4AF2E97965BD9">
    <w:name w:val="446B9191F501499793F4AF2E97965BD9"/>
  </w:style>
  <w:style w:type="paragraph" w:customStyle="1" w:styleId="7D760746F05B41FE8AA6788E6C0F06E1">
    <w:name w:val="7D760746F05B41FE8AA6788E6C0F06E1"/>
  </w:style>
  <w:style w:type="paragraph" w:customStyle="1" w:styleId="F79D048DA9F04DA4A2DAF33DF5D061F1">
    <w:name w:val="F79D048DA9F04DA4A2DAF33DF5D061F1"/>
  </w:style>
  <w:style w:type="paragraph" w:customStyle="1" w:styleId="390FCA7F28B14286A88B45A25BD251BD">
    <w:name w:val="390FCA7F28B14286A88B45A25BD251BD"/>
  </w:style>
  <w:style w:type="paragraph" w:customStyle="1" w:styleId="88367E119A86490497F8BB078834CB97">
    <w:name w:val="88367E119A86490497F8BB078834CB97"/>
  </w:style>
  <w:style w:type="paragraph" w:customStyle="1" w:styleId="FFDE02220F12468AB156AB86FA5EB2C2">
    <w:name w:val="FFDE02220F12468AB156AB86FA5EB2C2"/>
  </w:style>
  <w:style w:type="paragraph" w:customStyle="1" w:styleId="862A89F2D46D481F860F437D6F0B534C">
    <w:name w:val="862A89F2D46D481F860F437D6F0B534C"/>
  </w:style>
  <w:style w:type="paragraph" w:customStyle="1" w:styleId="D7741B6A08F747ED92BF83813414825F">
    <w:name w:val="D7741B6A08F747ED92BF83813414825F"/>
  </w:style>
  <w:style w:type="paragraph" w:customStyle="1" w:styleId="BE1BBBA90663488189CC05DB0FCDF758">
    <w:name w:val="BE1BBBA90663488189CC05DB0FCDF758"/>
  </w:style>
  <w:style w:type="paragraph" w:customStyle="1" w:styleId="FEECD1DA09BF47DCAB17F1312E67F7AC">
    <w:name w:val="FEECD1DA09BF47DCAB17F1312E67F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0CD82-DC81-450D-8D44-0DBDFD5E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INSC</Template>
  <TotalTime>1</TotalTime>
  <Pages>1</Pages>
  <Words>80</Words>
  <Characters>426</Characters>
  <Application>Microsoft Office Word</Application>
  <DocSecurity>0</DocSecurity>
  <Lines>22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ana.f.cacapo_ej</cp:lastModifiedBy>
  <cp:revision>4</cp:revision>
  <cp:lastPrinted>2018-09-06T16:00:00Z</cp:lastPrinted>
  <dcterms:created xsi:type="dcterms:W3CDTF">2018-11-23T12:24:00Z</dcterms:created>
  <dcterms:modified xsi:type="dcterms:W3CDTF">2018-11-23T15:09:00Z</dcterms:modified>
</cp:coreProperties>
</file>