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NIF</w:t>
            </w:r>
            <w:proofErr w:type="spellEnd"/>
            <w:r w:rsidRPr="00EE2A9C">
              <w:rPr>
                <w:sz w:val="20"/>
                <w:szCs w:val="20"/>
              </w:rPr>
              <w:t>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932B56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932B56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F11AAF" w:rsidTr="00B51BA6">
          <w:tc>
            <w:tcPr>
              <w:tcW w:w="10439" w:type="dxa"/>
              <w:gridSpan w:val="2"/>
            </w:tcPr>
            <w:p w:rsidR="00F11AAF" w:rsidRDefault="00F11AAF" w:rsidP="00932B56">
              <w:pPr>
                <w:tabs>
                  <w:tab w:val="left" w:pos="765"/>
                  <w:tab w:val="right" w:pos="11011"/>
                </w:tabs>
                <w:jc w:val="right"/>
              </w:pPr>
              <w:r w:rsidRPr="003D5F6A">
                <w:rPr>
                  <w:rFonts w:ascii="Candara" w:hAnsi="Candara"/>
                  <w:b/>
                  <w:sz w:val="40"/>
                  <w:szCs w:val="40"/>
                </w:rPr>
                <w:t>Temas do Direito do Trabalho e do Processo do Trabalho</w:t>
              </w:r>
            </w:p>
          </w:tc>
        </w:tr>
        <w:tr w:rsidR="00F11AAF" w:rsidTr="00B51BA6">
          <w:tc>
            <w:tcPr>
              <w:tcW w:w="10439" w:type="dxa"/>
              <w:gridSpan w:val="2"/>
            </w:tcPr>
            <w:p w:rsidR="00F11AAF" w:rsidRDefault="00F11AAF" w:rsidP="00F11AAF">
              <w:pPr>
                <w:jc w:val="right"/>
              </w:pPr>
              <w:r w:rsidRPr="00D52E6D">
                <w:rPr>
                  <w:sz w:val="32"/>
                  <w:szCs w:val="32"/>
                </w:rPr>
                <w:t>2</w:t>
              </w:r>
              <w:r>
                <w:rPr>
                  <w:sz w:val="32"/>
                  <w:szCs w:val="32"/>
                </w:rPr>
                <w:t>8 OUTUBR</w:t>
              </w:r>
              <w:r w:rsidRPr="00D52E6D">
                <w:rPr>
                  <w:sz w:val="32"/>
                  <w:szCs w:val="32"/>
                </w:rPr>
                <w:t xml:space="preserve">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4 NOVEMBRO 2022</w:t>
              </w:r>
              <w:r>
                <w:rPr>
                  <w:sz w:val="32"/>
                  <w:szCs w:val="32"/>
                </w:rPr>
                <w:t xml:space="preserve">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6 MARÇO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12 MAIO 2023</w:t>
              </w:r>
            </w:p>
          </w:tc>
        </w:tr>
        <w:tr w:rsidR="00F11AAF" w:rsidTr="00B51BA6">
          <w:tc>
            <w:tcPr>
              <w:tcW w:w="10439" w:type="dxa"/>
              <w:gridSpan w:val="2"/>
            </w:tcPr>
            <w:p w:rsidR="00F11AAF" w:rsidRDefault="00F11AAF" w:rsidP="00F11AAF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>
                <w:t>CEJ</w:t>
              </w:r>
              <w:r w:rsidRPr="00551296">
                <w:t xml:space="preserve">, </w:t>
              </w:r>
              <w:r>
                <w:t>Sala Luís Ribeiro</w:t>
              </w:r>
            </w:p>
          </w:tc>
        </w:tr>
        <w:tr w:rsidR="00F11AAF" w:rsidTr="00B51BA6">
          <w:tc>
            <w:tcPr>
              <w:tcW w:w="10439" w:type="dxa"/>
              <w:gridSpan w:val="2"/>
            </w:tcPr>
            <w:p w:rsidR="00F11AAF" w:rsidRDefault="00F11AAF" w:rsidP="00F11AAF">
              <w:pPr>
                <w:jc w:val="right"/>
              </w:pPr>
              <w:r w:rsidRPr="00551296">
                <w:t xml:space="preserve">Ação de Formação </w:t>
              </w:r>
              <w:r>
                <w:t>Contínua Tipo C</w:t>
              </w: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Default="00BB2086" w:rsidP="00B51BA6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Pr="004241F9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  <w:p w:rsidR="00BB2086" w:rsidRPr="004241F9" w:rsidRDefault="00BB2086" w:rsidP="00B51BA6">
              <w:pPr>
                <w:rPr>
                  <w:b/>
                  <w:sz w:val="20"/>
                  <w:szCs w:val="20"/>
                </w:rPr>
              </w:pPr>
              <w:r w:rsidRPr="00177547">
                <w:rPr>
                  <w:b/>
                  <w:color w:val="92D050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</w:t>
              </w:r>
              <w:r w:rsidR="00932B56">
                <w:rPr>
                  <w:sz w:val="20"/>
                  <w:szCs w:val="20"/>
                </w:rPr>
                <w:t xml:space="preserve">ionais: </w:t>
              </w:r>
              <w:r w:rsidR="00932B56">
                <w:rPr>
                  <w:sz w:val="20"/>
                  <w:szCs w:val="20"/>
                </w:rPr>
                <w:t>€120</w:t>
              </w:r>
              <w:bookmarkStart w:id="0" w:name="_GoBack"/>
              <w:bookmarkEnd w:id="0"/>
              <w:r w:rsidR="00932B56">
                <w:rPr>
                  <w:sz w:val="20"/>
                  <w:szCs w:val="20"/>
                </w:rPr>
                <w:t>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AF" w:rsidRDefault="00F11A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B2086"/>
    <w:rsid w:val="00C177EF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EB7271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000000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000000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000000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000000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000000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000000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000000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000000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000000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000000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000000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000000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000000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000000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A479-771F-44CA-88C4-1B34B3C8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Paulo Alexandre Jorge Rainho</cp:lastModifiedBy>
  <cp:revision>4</cp:revision>
  <cp:lastPrinted>2022-09-23T15:47:00Z</cp:lastPrinted>
  <dcterms:created xsi:type="dcterms:W3CDTF">2022-09-27T17:30:00Z</dcterms:created>
  <dcterms:modified xsi:type="dcterms:W3CDTF">2022-09-27T17:42:00Z</dcterms:modified>
</cp:coreProperties>
</file>