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8A478D" w14:paraId="05BDBE96" w14:textId="77777777" w:rsidTr="009E165D">
            <w:tc>
              <w:tcPr>
                <w:tcW w:w="10439" w:type="dxa"/>
                <w:gridSpan w:val="2"/>
              </w:tcPr>
              <w:p w14:paraId="1A172A48" w14:textId="153DB582" w:rsidR="008A478D" w:rsidRDefault="008A478D" w:rsidP="008A478D">
                <w:pPr>
                  <w:spacing w:before="240"/>
                  <w:jc w:val="right"/>
                </w:pPr>
              </w:p>
            </w:tc>
          </w:tr>
          <w:tr w:rsidR="008A478D" w14:paraId="0A4ED29A" w14:textId="77777777" w:rsidTr="009E165D">
            <w:tc>
              <w:tcPr>
                <w:tcW w:w="10439" w:type="dxa"/>
                <w:gridSpan w:val="2"/>
              </w:tcPr>
              <w:p w14:paraId="5B453D55" w14:textId="419DEB4F" w:rsidR="008A478D" w:rsidRDefault="008A478D" w:rsidP="008A478D">
                <w:pPr>
                  <w:jc w:val="right"/>
                </w:pPr>
              </w:p>
            </w:tc>
          </w:tr>
          <w:tr w:rsidR="008A478D" w14:paraId="40CC28CA" w14:textId="77777777" w:rsidTr="009E165D">
            <w:tc>
              <w:tcPr>
                <w:tcW w:w="10439" w:type="dxa"/>
                <w:gridSpan w:val="2"/>
              </w:tcPr>
              <w:tbl>
                <w:tblPr>
                  <w:tblW w:w="0" w:type="auto"/>
                  <w:jc w:val="right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7159"/>
                </w:tblGrid>
                <w:tr w:rsidR="008A478D" w:rsidRPr="00DE78A6" w14:paraId="4BB4BAB4" w14:textId="77777777" w:rsidTr="008A478D">
                  <w:trPr>
                    <w:trHeight w:val="200"/>
                    <w:jc w:val="right"/>
                  </w:trPr>
                  <w:tc>
                    <w:tcPr>
                      <w:tcW w:w="0" w:type="auto"/>
                    </w:tcPr>
                    <w:p w14:paraId="0BD028AA" w14:textId="3F26659A" w:rsidR="008A478D" w:rsidRPr="00DE78A6" w:rsidRDefault="008A478D" w:rsidP="00803E16">
                      <w:pPr>
                        <w:pStyle w:val="Default"/>
                        <w:framePr w:hSpace="141" w:wrap="around" w:vAnchor="page" w:hAnchor="margin" w:xAlign="center" w:y="1591"/>
                        <w:jc w:val="right"/>
                        <w:rPr>
                          <w:sz w:val="40"/>
                          <w:szCs w:val="40"/>
                        </w:rPr>
                      </w:pPr>
                      <w:r w:rsidRPr="00DE78A6">
                        <w:rPr>
                          <w:rFonts w:cstheme="minorBidi"/>
                          <w:color w:val="auto"/>
                        </w:rPr>
                        <w:t xml:space="preserve"> </w:t>
                      </w:r>
                      <w:r w:rsidR="00A07AA0">
                        <w:t xml:space="preserve"> </w:t>
                      </w:r>
                      <w:r w:rsidR="00A07AA0" w:rsidRPr="00A07AA0">
                        <w:rPr>
                          <w:b/>
                          <w:bCs/>
                          <w:sz w:val="40"/>
                          <w:szCs w:val="40"/>
                        </w:rPr>
                        <w:t>Cooperação Judiciária em Matéria Penal</w:t>
                      </w:r>
                    </w:p>
                  </w:tc>
                </w:tr>
                <w:tr w:rsidR="008A478D" w:rsidRPr="00DE78A6" w14:paraId="065C5701" w14:textId="77777777" w:rsidTr="008A478D">
                  <w:trPr>
                    <w:trHeight w:val="159"/>
                    <w:jc w:val="right"/>
                  </w:trPr>
                  <w:tc>
                    <w:tcPr>
                      <w:tcW w:w="0" w:type="auto"/>
                    </w:tcPr>
                    <w:p w14:paraId="6F6B6706" w14:textId="2E23E3E3" w:rsidR="008A478D" w:rsidRPr="00DE78A6" w:rsidRDefault="00A07AA0" w:rsidP="008A478D">
                      <w:pPr>
                        <w:pStyle w:val="Default"/>
                        <w:framePr w:hSpace="141" w:wrap="around" w:vAnchor="page" w:hAnchor="margin" w:xAlign="center" w:y="1591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D52E6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0052F">
                        <w:rPr>
                          <w:color w:val="92D050"/>
                          <w:sz w:val="20"/>
                          <w:szCs w:val="20"/>
                        </w:rPr>
                        <w:sym w:font="Symbol" w:char="F0B7"/>
                      </w:r>
                      <w:r w:rsidRPr="00D52E6D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abril</w:t>
                      </w:r>
                      <w:proofErr w:type="gramEnd"/>
                      <w:r w:rsidRPr="00E0052F">
                        <w:rPr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 w:rsidRPr="00E0052F">
                        <w:rPr>
                          <w:color w:val="92D050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Pr="00D52E6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0052F">
                        <w:rPr>
                          <w:color w:val="92D050"/>
                          <w:sz w:val="20"/>
                          <w:szCs w:val="20"/>
                        </w:rPr>
                        <w:sym w:font="Symbol" w:char="F0B7"/>
                      </w:r>
                      <w:r w:rsidRPr="00D52E6D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maio</w:t>
                      </w:r>
                      <w:proofErr w:type="gramEnd"/>
                      <w:r>
                        <w:rPr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 w:rsidRPr="00D52E6D">
                        <w:rPr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c>
                </w:tr>
                <w:tr w:rsidR="008A478D" w:rsidRPr="00DE78A6" w14:paraId="6D2A925C" w14:textId="77777777" w:rsidTr="008A478D">
                  <w:trPr>
                    <w:trHeight w:val="110"/>
                    <w:jc w:val="right"/>
                  </w:trPr>
                  <w:tc>
                    <w:tcPr>
                      <w:tcW w:w="0" w:type="auto"/>
                    </w:tcPr>
                    <w:p w14:paraId="1F8284BA" w14:textId="15F1681D" w:rsidR="008A478D" w:rsidRPr="00DE78A6" w:rsidRDefault="00A07AA0" w:rsidP="008A478D">
                      <w:pPr>
                        <w:pStyle w:val="Default"/>
                        <w:framePr w:hSpace="141" w:wrap="around" w:vAnchor="page" w:hAnchor="margin" w:xAlign="center" w:y="1591"/>
                        <w:rPr>
                          <w:sz w:val="22"/>
                          <w:szCs w:val="22"/>
                        </w:rPr>
                      </w:pPr>
                      <w:r w:rsidRPr="00A07AA0">
                        <w:t xml:space="preserve">Lisboa </w:t>
                      </w:r>
                      <w:r w:rsidRPr="00A07AA0">
                        <w:rPr>
                          <w:rFonts w:ascii="Arial" w:hAnsi="Arial" w:cs="Arial"/>
                        </w:rPr>
                        <w:t>▪</w:t>
                      </w:r>
                      <w:r w:rsidRPr="00A07AA0">
                        <w:t xml:space="preserve"> Sala de Audiências - CEJ</w:t>
                      </w:r>
                    </w:p>
                  </w:tc>
                </w:tr>
              </w:tbl>
              <w:p w14:paraId="0CF226EE" w14:textId="625902E0" w:rsidR="008A478D" w:rsidRPr="004241F9" w:rsidRDefault="008A478D" w:rsidP="008A478D">
                <w:pPr>
                  <w:jc w:val="right"/>
                </w:pPr>
              </w:p>
            </w:tc>
          </w:tr>
          <w:tr w:rsidR="009E165D" w14:paraId="5315DCE7" w14:textId="77777777" w:rsidTr="009E165D">
            <w:tc>
              <w:tcPr>
                <w:tcW w:w="10439" w:type="dxa"/>
                <w:gridSpan w:val="2"/>
              </w:tcPr>
              <w:p w14:paraId="7345AD4A" w14:textId="3E071BDC" w:rsidR="009E165D" w:rsidRPr="008A478D" w:rsidRDefault="009E165D" w:rsidP="009E165D">
                <w:pPr>
                  <w:jc w:val="right"/>
                  <w:rPr>
                    <w:strike/>
                  </w:rPr>
                </w:pPr>
              </w:p>
            </w:tc>
          </w:tr>
          <w:tr w:rsidR="009E165D" w14:paraId="0C514803" w14:textId="77777777" w:rsidTr="009E165D">
            <w:tc>
              <w:tcPr>
                <w:tcW w:w="10439" w:type="dxa"/>
                <w:gridSpan w:val="2"/>
              </w:tcPr>
              <w:p w14:paraId="08C86EDA" w14:textId="77777777"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14:paraId="490B1C66" w14:textId="77777777" w:rsidTr="009E165D">
            <w:tc>
              <w:tcPr>
                <w:tcW w:w="10439" w:type="dxa"/>
                <w:gridSpan w:val="2"/>
              </w:tcPr>
              <w:p w14:paraId="25445204" w14:textId="77777777"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14:paraId="131D75C3" w14:textId="77777777" w:rsidTr="009E165D">
            <w:tc>
              <w:tcPr>
                <w:tcW w:w="10439" w:type="dxa"/>
                <w:gridSpan w:val="2"/>
              </w:tcPr>
              <w:p w14:paraId="4A4D50B1" w14:textId="77777777"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14:paraId="4A640B83" w14:textId="77777777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14:paraId="6C3B7D0C" w14:textId="77777777"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14:paraId="413932F0" w14:textId="77777777"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14:paraId="7698876B" w14:textId="77777777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14:paraId="7B1A70C3" w14:textId="77777777"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14:paraId="4064D051" w14:textId="77777777"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14:paraId="69644A54" w14:textId="77777777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14:paraId="54900576" w14:textId="77777777"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14:paraId="342E67CB" w14:textId="77777777"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14:paraId="7350AE1C" w14:textId="77777777"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14:paraId="7934606E" w14:textId="30B98DEB"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A07AA0">
                  <w:rPr>
                    <w:sz w:val="20"/>
                    <w:szCs w:val="20"/>
                  </w:rPr>
                  <w:t>s e outros/as profissionais: €6</w:t>
                </w:r>
                <w:bookmarkStart w:id="0" w:name="_GoBack"/>
                <w:bookmarkEnd w:id="0"/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14:paraId="478467C9" w14:textId="77777777" w:rsidR="008E4FFD" w:rsidRPr="00934CFF" w:rsidRDefault="008E4FFD">
      <w:pPr>
        <w:rPr>
          <w:sz w:val="12"/>
          <w:szCs w:val="12"/>
        </w:rPr>
      </w:pPr>
    </w:p>
    <w:p w14:paraId="3D8E59BE" w14:textId="77777777"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14:paraId="705C895E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5B20E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14:paraId="366FC692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0EC386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14:paraId="6F77621C" w14:textId="77777777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218F2D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77E9DC6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14:paraId="41278FDD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FBBA51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14:paraId="5C988C63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6F458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14:paraId="239B9E36" w14:textId="77777777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EA98C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B5C2A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14:paraId="16586C93" w14:textId="77777777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24114720" w14:textId="77777777"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5E2515E" w14:textId="77777777" w:rsidR="00351472" w:rsidRPr="00EE2A9C" w:rsidRDefault="00A07AA0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14:paraId="08D561C8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4A0CAE" w14:textId="77777777"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14:paraId="24B10100" w14:textId="77777777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4DEB7" w14:textId="77777777"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14:paraId="4FCEBDB0" w14:textId="77777777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033D8" w14:textId="77777777"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1ACF4" w14:textId="77777777"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4CB0E" w14:textId="77777777"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94FEE77" w14:textId="77777777" w:rsidR="00006FBD" w:rsidRDefault="00006FBD" w:rsidP="006E1850">
      <w:pPr>
        <w:rPr>
          <w:sz w:val="18"/>
          <w:szCs w:val="18"/>
        </w:rPr>
      </w:pPr>
    </w:p>
    <w:p w14:paraId="1A7C29CB" w14:textId="77777777"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6F88" w14:textId="77777777" w:rsidR="00CB1484" w:rsidRDefault="00CB1484" w:rsidP="006E1850">
      <w:pPr>
        <w:spacing w:after="0" w:line="240" w:lineRule="auto"/>
      </w:pPr>
      <w:r>
        <w:separator/>
      </w:r>
    </w:p>
  </w:endnote>
  <w:endnote w:type="continuationSeparator" w:id="0">
    <w:p w14:paraId="61E032BD" w14:textId="77777777" w:rsidR="00CB1484" w:rsidRDefault="00CB1484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14:paraId="192392B6" w14:textId="77777777" w:rsidTr="00026E5A">
      <w:trPr>
        <w:trHeight w:val="993"/>
        <w:jc w:val="center"/>
      </w:trPr>
      <w:tc>
        <w:tcPr>
          <w:tcW w:w="4865" w:type="dxa"/>
        </w:tcPr>
        <w:p w14:paraId="42AA2CDA" w14:textId="77777777"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14:paraId="1587725A" w14:textId="77777777"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14:paraId="083AA14B" w14:textId="77777777"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14:paraId="4C4A6F5F" w14:textId="77777777"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14:paraId="5E9F6108" w14:textId="77777777" w:rsidR="001924F3" w:rsidRDefault="001924F3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14:paraId="235A61B9" w14:textId="77777777"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14:paraId="5D63CCAC" w14:textId="77777777"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14:paraId="58AFD3DA" w14:textId="77777777"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14:paraId="6C5F2537" w14:textId="77777777" w:rsidR="00351472" w:rsidRDefault="00A07AA0" w:rsidP="001924F3">
          <w:pPr>
            <w:pStyle w:val="Rodap"/>
            <w:jc w:val="right"/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14:paraId="04C020F8" w14:textId="77777777"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2B3E" w14:textId="77777777" w:rsidR="00CB1484" w:rsidRDefault="00CB1484" w:rsidP="006E1850">
      <w:pPr>
        <w:spacing w:after="0" w:line="240" w:lineRule="auto"/>
      </w:pPr>
      <w:r>
        <w:separator/>
      </w:r>
    </w:p>
  </w:footnote>
  <w:footnote w:type="continuationSeparator" w:id="0">
    <w:p w14:paraId="699185C6" w14:textId="77777777" w:rsidR="00CB1484" w:rsidRDefault="00CB1484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2B352" w14:textId="77777777" w:rsidR="00351472" w:rsidRDefault="00A07AA0">
    <w:pPr>
      <w:pStyle w:val="Cabealho"/>
    </w:pPr>
    <w:r>
      <w:rPr>
        <w:noProof/>
        <w:lang w:eastAsia="pt-PT"/>
      </w:rPr>
      <w:pict w14:anchorId="2BA95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14:paraId="55A94A38" w14:textId="77777777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5FFB949A" w14:textId="77777777" w:rsidR="00351472" w:rsidRDefault="00A07AA0">
          <w:pPr>
            <w:pStyle w:val="Cabealho"/>
          </w:pPr>
          <w:r>
            <w:rPr>
              <w:noProof/>
              <w:lang w:eastAsia="pt-PT"/>
            </w:rPr>
            <w:pict w14:anchorId="1B3D1E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12CD2ABC" wp14:editId="63ED27C4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5180CF9B" w14:textId="77777777" w:rsidR="00351472" w:rsidRDefault="00351472" w:rsidP="000638FD">
          <w:pPr>
            <w:pStyle w:val="Cabealho"/>
            <w:jc w:val="right"/>
          </w:pPr>
        </w:p>
      </w:tc>
    </w:tr>
  </w:tbl>
  <w:p w14:paraId="5A91292C" w14:textId="77777777"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14:paraId="0DE56D3B" w14:textId="77777777"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8BC5B" w14:textId="77777777" w:rsidR="00351472" w:rsidRDefault="00A07AA0">
    <w:pPr>
      <w:pStyle w:val="Cabealho"/>
    </w:pPr>
    <w:r>
      <w:rPr>
        <w:noProof/>
        <w:lang w:eastAsia="pt-PT"/>
      </w:rPr>
      <w:pict w14:anchorId="1C1B7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1E554B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4241F9"/>
    <w:rsid w:val="00431C7C"/>
    <w:rsid w:val="00446803"/>
    <w:rsid w:val="00453333"/>
    <w:rsid w:val="0045546A"/>
    <w:rsid w:val="00455945"/>
    <w:rsid w:val="00475DED"/>
    <w:rsid w:val="004832FB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B34D4"/>
    <w:rsid w:val="007F509F"/>
    <w:rsid w:val="00803E16"/>
    <w:rsid w:val="0081710C"/>
    <w:rsid w:val="008261BA"/>
    <w:rsid w:val="00856310"/>
    <w:rsid w:val="0086052D"/>
    <w:rsid w:val="00861DF1"/>
    <w:rsid w:val="008956C0"/>
    <w:rsid w:val="008A478D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07AA0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B1484"/>
    <w:rsid w:val="00CD0FAD"/>
    <w:rsid w:val="00CF1767"/>
    <w:rsid w:val="00D35F70"/>
    <w:rsid w:val="00D80DB4"/>
    <w:rsid w:val="00DD442D"/>
    <w:rsid w:val="00E16A95"/>
    <w:rsid w:val="00E74B85"/>
    <w:rsid w:val="00E8523F"/>
    <w:rsid w:val="00EA16A6"/>
    <w:rsid w:val="00F002C2"/>
    <w:rsid w:val="00F5050D"/>
    <w:rsid w:val="00FA778D"/>
    <w:rsid w:val="00FC4AAE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3CA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  <w:style w:type="paragraph" w:customStyle="1" w:styleId="Default">
    <w:name w:val="Default"/>
    <w:rsid w:val="008A478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  <w:style w:type="paragraph" w:customStyle="1" w:styleId="Default">
    <w:name w:val="Default"/>
    <w:rsid w:val="008A478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26362E" w:rsidP="0026362E">
          <w:pPr>
            <w:pStyle w:val="86A6011584EE4A9E8138307AA272706D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26362E" w:rsidP="0026362E">
          <w:pPr>
            <w:pStyle w:val="DEA1558DCD024103939E9B99476437C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26362E" w:rsidP="0026362E">
          <w:pPr>
            <w:pStyle w:val="A0643799D0B14E27BA2187F79C501DC6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26362E" w:rsidP="0026362E">
          <w:pPr>
            <w:pStyle w:val="C10AC10149E747019F01CC29BF493446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26362E" w:rsidP="0026362E">
          <w:pPr>
            <w:pStyle w:val="A23D2E77BF4E47CC85DC774A306311B0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26362E" w:rsidP="0026362E">
          <w:pPr>
            <w:pStyle w:val="19A2F6339EB1485F9F874F751DAD318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26362E" w:rsidP="0026362E">
          <w:pPr>
            <w:pStyle w:val="259B1F74FF0949C69B7463DB756F8598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26362E" w:rsidP="0026362E">
          <w:pPr>
            <w:pStyle w:val="F5A5428F00D54D3F802CE7A7F13A7BB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26362E" w:rsidP="0026362E">
          <w:pPr>
            <w:pStyle w:val="19BC3C49A4394A80BEB4374FF69F5728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26362E" w:rsidP="0026362E">
          <w:pPr>
            <w:pStyle w:val="10CFE1B9CE814E758E0572576DF27AD7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26362E" w:rsidP="0026362E">
          <w:pPr>
            <w:pStyle w:val="5B69A61C507948A59DEF09F68BC481ED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26362E" w:rsidP="0026362E">
          <w:pPr>
            <w:pStyle w:val="6C4E3869A2954694B896CED818E398D5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26362E" w:rsidP="0026362E">
          <w:pPr>
            <w:pStyle w:val="67F76EA3F63C482A9CE2F1359CFA89D93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064270"/>
    <w:rsid w:val="0026362E"/>
    <w:rsid w:val="00466597"/>
    <w:rsid w:val="004876F8"/>
    <w:rsid w:val="004E60D1"/>
    <w:rsid w:val="00686A61"/>
    <w:rsid w:val="006F302C"/>
    <w:rsid w:val="007257B5"/>
    <w:rsid w:val="008D5DED"/>
    <w:rsid w:val="009556FB"/>
    <w:rsid w:val="0099663B"/>
    <w:rsid w:val="009B6B18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362E"/>
    <w:rPr>
      <w:color w:val="808080"/>
    </w:rPr>
  </w:style>
  <w:style w:type="paragraph" w:customStyle="1" w:styleId="86A6011584EE4A9E8138307AA272706D">
    <w:name w:val="86A6011584EE4A9E8138307AA272706D"/>
    <w:rsid w:val="0099663B"/>
    <w:rPr>
      <w:rFonts w:eastAsiaTheme="minorHAnsi"/>
      <w:lang w:eastAsia="en-US"/>
    </w:rPr>
  </w:style>
  <w:style w:type="paragraph" w:customStyle="1" w:styleId="DEA1558DCD024103939E9B99476437C3">
    <w:name w:val="DEA1558DCD024103939E9B99476437C3"/>
    <w:rsid w:val="0099663B"/>
    <w:rPr>
      <w:rFonts w:eastAsiaTheme="minorHAnsi"/>
      <w:lang w:eastAsia="en-US"/>
    </w:rPr>
  </w:style>
  <w:style w:type="paragraph" w:customStyle="1" w:styleId="A0643799D0B14E27BA2187F79C501DC6">
    <w:name w:val="A0643799D0B14E27BA2187F79C501DC6"/>
    <w:rsid w:val="0099663B"/>
    <w:rPr>
      <w:rFonts w:eastAsiaTheme="minorHAnsi"/>
      <w:lang w:eastAsia="en-US"/>
    </w:rPr>
  </w:style>
  <w:style w:type="paragraph" w:customStyle="1" w:styleId="C10AC10149E747019F01CC29BF493446">
    <w:name w:val="C10AC10149E747019F01CC29BF493446"/>
    <w:rsid w:val="0099663B"/>
    <w:rPr>
      <w:rFonts w:eastAsiaTheme="minorHAnsi"/>
      <w:lang w:eastAsia="en-US"/>
    </w:rPr>
  </w:style>
  <w:style w:type="paragraph" w:customStyle="1" w:styleId="A23D2E77BF4E47CC85DC774A306311B0">
    <w:name w:val="A23D2E77BF4E47CC85DC774A306311B0"/>
    <w:rsid w:val="0099663B"/>
    <w:rPr>
      <w:rFonts w:eastAsiaTheme="minorHAnsi"/>
      <w:lang w:eastAsia="en-US"/>
    </w:rPr>
  </w:style>
  <w:style w:type="paragraph" w:customStyle="1" w:styleId="19A2F6339EB1485F9F874F751DAD3181">
    <w:name w:val="19A2F6339EB1485F9F874F751DAD3181"/>
    <w:rsid w:val="0099663B"/>
    <w:rPr>
      <w:rFonts w:eastAsiaTheme="minorHAnsi"/>
      <w:lang w:eastAsia="en-US"/>
    </w:rPr>
  </w:style>
  <w:style w:type="paragraph" w:customStyle="1" w:styleId="259B1F74FF0949C69B7463DB756F8598">
    <w:name w:val="259B1F74FF0949C69B7463DB756F8598"/>
    <w:rsid w:val="0099663B"/>
    <w:rPr>
      <w:rFonts w:eastAsiaTheme="minorHAnsi"/>
      <w:lang w:eastAsia="en-US"/>
    </w:rPr>
  </w:style>
  <w:style w:type="paragraph" w:customStyle="1" w:styleId="F5A5428F00D54D3F802CE7A7F13A7BB1">
    <w:name w:val="F5A5428F00D54D3F802CE7A7F13A7BB1"/>
    <w:rsid w:val="0099663B"/>
    <w:rPr>
      <w:rFonts w:eastAsiaTheme="minorHAnsi"/>
      <w:lang w:eastAsia="en-US"/>
    </w:rPr>
  </w:style>
  <w:style w:type="paragraph" w:customStyle="1" w:styleId="19BC3C49A4394A80BEB4374FF69F5728">
    <w:name w:val="19BC3C49A4394A80BEB4374FF69F5728"/>
    <w:rsid w:val="0099663B"/>
    <w:rPr>
      <w:rFonts w:eastAsiaTheme="minorHAnsi"/>
      <w:lang w:eastAsia="en-US"/>
    </w:rPr>
  </w:style>
  <w:style w:type="paragraph" w:customStyle="1" w:styleId="10CFE1B9CE814E758E0572576DF27AD7">
    <w:name w:val="10CFE1B9CE814E758E0572576DF27AD7"/>
    <w:rsid w:val="0099663B"/>
    <w:rPr>
      <w:rFonts w:eastAsiaTheme="minorHAnsi"/>
      <w:lang w:eastAsia="en-US"/>
    </w:rPr>
  </w:style>
  <w:style w:type="paragraph" w:customStyle="1" w:styleId="5B69A61C507948A59DEF09F68BC481ED">
    <w:name w:val="5B69A61C507948A59DEF09F68BC481ED"/>
    <w:rsid w:val="0099663B"/>
    <w:rPr>
      <w:rFonts w:eastAsiaTheme="minorHAnsi"/>
      <w:lang w:eastAsia="en-US"/>
    </w:rPr>
  </w:style>
  <w:style w:type="paragraph" w:customStyle="1" w:styleId="6C4E3869A2954694B896CED818E398D5">
    <w:name w:val="6C4E3869A2954694B896CED818E398D5"/>
    <w:rsid w:val="0099663B"/>
    <w:rPr>
      <w:rFonts w:eastAsiaTheme="minorHAnsi"/>
      <w:lang w:eastAsia="en-US"/>
    </w:rPr>
  </w:style>
  <w:style w:type="paragraph" w:customStyle="1" w:styleId="67F76EA3F63C482A9CE2F1359CFA89D9">
    <w:name w:val="67F76EA3F63C482A9CE2F1359CFA89D9"/>
    <w:rsid w:val="0099663B"/>
    <w:rPr>
      <w:rFonts w:eastAsiaTheme="minorHAnsi"/>
      <w:lang w:eastAsia="en-US"/>
    </w:rPr>
  </w:style>
  <w:style w:type="paragraph" w:customStyle="1" w:styleId="86A6011584EE4A9E8138307AA272706D1">
    <w:name w:val="86A6011584EE4A9E8138307AA272706D1"/>
    <w:rsid w:val="00F55F25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F55F25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F55F25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F55F25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F55F25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F55F25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F55F25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F55F25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F55F25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F55F25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F55F25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F55F25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F55F25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26362E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26362E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26362E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26362E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26362E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26362E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26362E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26362E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26362E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26362E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26362E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26362E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26362E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26362E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26362E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26362E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26362E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26362E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26362E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26362E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26362E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26362E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26362E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26362E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26362E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26362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362E"/>
    <w:rPr>
      <w:color w:val="808080"/>
    </w:rPr>
  </w:style>
  <w:style w:type="paragraph" w:customStyle="1" w:styleId="86A6011584EE4A9E8138307AA272706D">
    <w:name w:val="86A6011584EE4A9E8138307AA272706D"/>
    <w:rsid w:val="0099663B"/>
    <w:rPr>
      <w:rFonts w:eastAsiaTheme="minorHAnsi"/>
      <w:lang w:eastAsia="en-US"/>
    </w:rPr>
  </w:style>
  <w:style w:type="paragraph" w:customStyle="1" w:styleId="DEA1558DCD024103939E9B99476437C3">
    <w:name w:val="DEA1558DCD024103939E9B99476437C3"/>
    <w:rsid w:val="0099663B"/>
    <w:rPr>
      <w:rFonts w:eastAsiaTheme="minorHAnsi"/>
      <w:lang w:eastAsia="en-US"/>
    </w:rPr>
  </w:style>
  <w:style w:type="paragraph" w:customStyle="1" w:styleId="A0643799D0B14E27BA2187F79C501DC6">
    <w:name w:val="A0643799D0B14E27BA2187F79C501DC6"/>
    <w:rsid w:val="0099663B"/>
    <w:rPr>
      <w:rFonts w:eastAsiaTheme="minorHAnsi"/>
      <w:lang w:eastAsia="en-US"/>
    </w:rPr>
  </w:style>
  <w:style w:type="paragraph" w:customStyle="1" w:styleId="C10AC10149E747019F01CC29BF493446">
    <w:name w:val="C10AC10149E747019F01CC29BF493446"/>
    <w:rsid w:val="0099663B"/>
    <w:rPr>
      <w:rFonts w:eastAsiaTheme="minorHAnsi"/>
      <w:lang w:eastAsia="en-US"/>
    </w:rPr>
  </w:style>
  <w:style w:type="paragraph" w:customStyle="1" w:styleId="A23D2E77BF4E47CC85DC774A306311B0">
    <w:name w:val="A23D2E77BF4E47CC85DC774A306311B0"/>
    <w:rsid w:val="0099663B"/>
    <w:rPr>
      <w:rFonts w:eastAsiaTheme="minorHAnsi"/>
      <w:lang w:eastAsia="en-US"/>
    </w:rPr>
  </w:style>
  <w:style w:type="paragraph" w:customStyle="1" w:styleId="19A2F6339EB1485F9F874F751DAD3181">
    <w:name w:val="19A2F6339EB1485F9F874F751DAD3181"/>
    <w:rsid w:val="0099663B"/>
    <w:rPr>
      <w:rFonts w:eastAsiaTheme="minorHAnsi"/>
      <w:lang w:eastAsia="en-US"/>
    </w:rPr>
  </w:style>
  <w:style w:type="paragraph" w:customStyle="1" w:styleId="259B1F74FF0949C69B7463DB756F8598">
    <w:name w:val="259B1F74FF0949C69B7463DB756F8598"/>
    <w:rsid w:val="0099663B"/>
    <w:rPr>
      <w:rFonts w:eastAsiaTheme="minorHAnsi"/>
      <w:lang w:eastAsia="en-US"/>
    </w:rPr>
  </w:style>
  <w:style w:type="paragraph" w:customStyle="1" w:styleId="F5A5428F00D54D3F802CE7A7F13A7BB1">
    <w:name w:val="F5A5428F00D54D3F802CE7A7F13A7BB1"/>
    <w:rsid w:val="0099663B"/>
    <w:rPr>
      <w:rFonts w:eastAsiaTheme="minorHAnsi"/>
      <w:lang w:eastAsia="en-US"/>
    </w:rPr>
  </w:style>
  <w:style w:type="paragraph" w:customStyle="1" w:styleId="19BC3C49A4394A80BEB4374FF69F5728">
    <w:name w:val="19BC3C49A4394A80BEB4374FF69F5728"/>
    <w:rsid w:val="0099663B"/>
    <w:rPr>
      <w:rFonts w:eastAsiaTheme="minorHAnsi"/>
      <w:lang w:eastAsia="en-US"/>
    </w:rPr>
  </w:style>
  <w:style w:type="paragraph" w:customStyle="1" w:styleId="10CFE1B9CE814E758E0572576DF27AD7">
    <w:name w:val="10CFE1B9CE814E758E0572576DF27AD7"/>
    <w:rsid w:val="0099663B"/>
    <w:rPr>
      <w:rFonts w:eastAsiaTheme="minorHAnsi"/>
      <w:lang w:eastAsia="en-US"/>
    </w:rPr>
  </w:style>
  <w:style w:type="paragraph" w:customStyle="1" w:styleId="5B69A61C507948A59DEF09F68BC481ED">
    <w:name w:val="5B69A61C507948A59DEF09F68BC481ED"/>
    <w:rsid w:val="0099663B"/>
    <w:rPr>
      <w:rFonts w:eastAsiaTheme="minorHAnsi"/>
      <w:lang w:eastAsia="en-US"/>
    </w:rPr>
  </w:style>
  <w:style w:type="paragraph" w:customStyle="1" w:styleId="6C4E3869A2954694B896CED818E398D5">
    <w:name w:val="6C4E3869A2954694B896CED818E398D5"/>
    <w:rsid w:val="0099663B"/>
    <w:rPr>
      <w:rFonts w:eastAsiaTheme="minorHAnsi"/>
      <w:lang w:eastAsia="en-US"/>
    </w:rPr>
  </w:style>
  <w:style w:type="paragraph" w:customStyle="1" w:styleId="67F76EA3F63C482A9CE2F1359CFA89D9">
    <w:name w:val="67F76EA3F63C482A9CE2F1359CFA89D9"/>
    <w:rsid w:val="0099663B"/>
    <w:rPr>
      <w:rFonts w:eastAsiaTheme="minorHAnsi"/>
      <w:lang w:eastAsia="en-US"/>
    </w:rPr>
  </w:style>
  <w:style w:type="paragraph" w:customStyle="1" w:styleId="86A6011584EE4A9E8138307AA272706D1">
    <w:name w:val="86A6011584EE4A9E8138307AA272706D1"/>
    <w:rsid w:val="00F55F25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F55F25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F55F25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F55F25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F55F25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F55F25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F55F25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F55F25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F55F25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F55F25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F55F25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F55F25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F55F25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26362E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26362E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26362E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26362E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26362E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26362E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26362E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26362E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26362E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26362E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26362E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26362E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26362E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26362E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26362E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26362E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26362E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26362E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26362E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26362E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26362E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26362E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26362E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26362E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26362E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2636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mjdias_ej</cp:lastModifiedBy>
  <cp:revision>3</cp:revision>
  <cp:lastPrinted>2021-10-08T10:16:00Z</cp:lastPrinted>
  <dcterms:created xsi:type="dcterms:W3CDTF">2022-01-07T12:18:00Z</dcterms:created>
  <dcterms:modified xsi:type="dcterms:W3CDTF">2022-03-16T15:11:00Z</dcterms:modified>
</cp:coreProperties>
</file>