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color w:val="FFFFFF" w:themeColor="background1"/>
          <w:sz w:val="24"/>
          <w:szCs w:val="24"/>
        </w:rPr>
        <w:id w:val="448672071"/>
        <w:lock w:val="contentLocked"/>
        <w:placeholder>
          <w:docPart w:val="DefaultPlaceholder_1082065158"/>
        </w:placeholder>
        <w:group/>
      </w:sdtPr>
      <w:sdtEndPr>
        <w:rPr>
          <w:rFonts w:ascii="Arial Narrow" w:hAnsi="Arial Narrow"/>
          <w:color w:val="C00000"/>
          <w:sz w:val="18"/>
          <w:szCs w:val="18"/>
        </w:rPr>
      </w:sdtEndPr>
      <w:sdtContent>
        <w:tbl>
          <w:tblPr>
            <w:tblStyle w:val="Tabelacomgrelha"/>
            <w:tblW w:w="10207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207"/>
          </w:tblGrid>
          <w:tr w:rsidR="00B57F7D" w:rsidTr="003622DE">
            <w:tc>
              <w:tcPr>
                <w:tcW w:w="10207" w:type="dxa"/>
                <w:shd w:val="clear" w:color="auto" w:fill="76923C" w:themeFill="accent3" w:themeFillShade="BF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7A7455">
            <w:trPr>
              <w:trHeight w:val="5851"/>
            </w:trPr>
            <w:tc>
              <w:tcPr>
                <w:tcW w:w="10207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2CD7CB6990C147B5A8DA280B9E15323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58BA02EAFE084FAABF784476A56F31E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CDAA4A855B014944A0705A6415469213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7382D2B3A6934B5ABC3875AB4089B0F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298E1860D09B4CDB960F3E20D70B877A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8066058081DF4466ABE7C662D18CDE4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81FCCC752F844D42B4827F6D12B6AD9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DAB51AA1CC5C41B5AF117970F5E864F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4A3B32053A514CB1AEB47AF0D5F27086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002A85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0CCAB24BD1FF468586E96F53DB7F2B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EC9149A3E5094E9AB6ED189C573F02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8FCBF6BDF24548BDA0A9338001822A0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45C56A92E0940F1B18C558C94AFA155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002A85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</w:sdtContent>
    </w:sdt>
    <w:p w:rsidR="00B165F8" w:rsidRDefault="00B165F8" w:rsidP="005A7FC2"/>
    <w:sectPr w:rsidR="00B165F8" w:rsidSect="00396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E1" w:rsidRDefault="00E702E1" w:rsidP="00BB404D">
      <w:pPr>
        <w:spacing w:after="0" w:line="240" w:lineRule="auto"/>
      </w:pPr>
      <w:r>
        <w:separator/>
      </w:r>
    </w:p>
  </w:endnote>
  <w:end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65" w:rsidRDefault="00F31A6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702E1" w:rsidRDefault="008073B2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noProof/>
              <w:lang w:eastAsia="pt-PT"/>
            </w:rPr>
            <w:drawing>
              <wp:inline distT="0" distB="0" distL="0" distR="0" wp14:anchorId="68634EFE" wp14:editId="44DA5744">
                <wp:extent cx="1081208" cy="381662"/>
                <wp:effectExtent l="0" t="0" r="5080" b="0"/>
                <wp:docPr id="51" name="Imagem 50" descr="C:\Users\prainho_ej\AppData\Local\Microsoft\Windows\INetCache\Content.Word\teste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Imagem 50" descr="C:\Users\prainho_ej\AppData\Local\Microsoft\Windows\INetCache\Content.Word\teste17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208" cy="381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E702E1" w:rsidRDefault="00002A85" w:rsidP="005A7FC2">
          <w:pPr>
            <w:pStyle w:val="Rodap"/>
            <w:jc w:val="right"/>
          </w:pPr>
          <w:hyperlink r:id="rId2" w:history="1">
            <w:r w:rsidR="00E702E1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65" w:rsidRDefault="00F31A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E1" w:rsidRDefault="00E702E1" w:rsidP="00BB404D">
      <w:pPr>
        <w:spacing w:after="0" w:line="240" w:lineRule="auto"/>
      </w:pPr>
      <w:r>
        <w:separator/>
      </w:r>
    </w:p>
  </w:footnote>
  <w:foot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65" w:rsidRDefault="00F31A6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1"/>
      <w:tblW w:w="1020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7"/>
    </w:tblGrid>
    <w:tr w:rsidR="00076603" w:rsidRPr="00843932" w:rsidTr="00B42CE0">
      <w:tc>
        <w:tcPr>
          <w:tcW w:w="10207" w:type="dxa"/>
          <w:shd w:val="clear" w:color="auto" w:fill="76923C" w:themeFill="accent3" w:themeFillShade="BF"/>
        </w:tcPr>
        <w:p w:rsidR="00076603" w:rsidRPr="00843932" w:rsidRDefault="00076603" w:rsidP="00A25CC7">
          <w:pPr>
            <w:jc w:val="center"/>
            <w:rPr>
              <w:rFonts w:ascii="Arial Narrow" w:hAnsi="Arial Narrow"/>
              <w:smallCaps/>
              <w:color w:val="FFFFFF" w:themeColor="background1"/>
              <w:sz w:val="52"/>
              <w:szCs w:val="52"/>
            </w:rPr>
          </w:pPr>
          <w:r w:rsidRPr="00843932">
            <w:rPr>
              <w:rFonts w:ascii="Arial Narrow" w:hAnsi="Arial Narrow"/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076603" w:rsidRPr="00843932" w:rsidRDefault="00076603" w:rsidP="00A25CC7">
          <w:pPr>
            <w:jc w:val="center"/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</w:pPr>
          <w:r w:rsidRPr="00843932"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9</w:t>
          </w:r>
          <w:r w:rsidRPr="00843932"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/20</w:t>
          </w:r>
          <w:r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20</w:t>
          </w:r>
        </w:p>
      </w:tc>
    </w:tr>
    <w:tr w:rsidR="00076603" w:rsidRPr="00843932" w:rsidTr="00A25CC7">
      <w:trPr>
        <w:trHeight w:val="2913"/>
      </w:trPr>
      <w:tc>
        <w:tcPr>
          <w:tcW w:w="10207" w:type="dxa"/>
        </w:tcPr>
        <w:p w:rsidR="00076603" w:rsidRPr="00843932" w:rsidRDefault="00076603" w:rsidP="00A25CC7">
          <w:pPr>
            <w:ind w:left="-108" w:right="287"/>
            <w:rPr>
              <w:rFonts w:ascii="Arial Narrow" w:hAnsi="Arial Narrow"/>
              <w:noProof/>
              <w:color w:val="FFFFFF" w:themeColor="background1"/>
              <w:sz w:val="2"/>
              <w:szCs w:val="2"/>
              <w:lang w:eastAsia="pt-PT"/>
            </w:rPr>
          </w:pPr>
          <w:r w:rsidRPr="00843932">
            <w:rPr>
              <w:rFonts w:ascii="Arial Narrow" w:hAnsi="Arial Narrow"/>
              <w:smallCaps/>
              <w:noProof/>
              <w:color w:val="FFFFFF" w:themeColor="background1"/>
              <w:sz w:val="52"/>
              <w:szCs w:val="52"/>
              <w:lang w:eastAsia="pt-PT"/>
            </w:rPr>
            <w:drawing>
              <wp:anchor distT="0" distB="0" distL="114300" distR="114300" simplePos="0" relativeHeight="251661312" behindDoc="0" locked="0" layoutInCell="1" allowOverlap="1" wp14:anchorId="418BD818" wp14:editId="2CEDE7B6">
                <wp:simplePos x="0" y="0"/>
                <wp:positionH relativeFrom="column">
                  <wp:posOffset>-69520</wp:posOffset>
                </wp:positionH>
                <wp:positionV relativeFrom="paragraph">
                  <wp:posOffset>635</wp:posOffset>
                </wp:positionV>
                <wp:extent cx="6485369" cy="1849942"/>
                <wp:effectExtent l="0" t="0" r="0" b="0"/>
                <wp:wrapNone/>
                <wp:docPr id="3" name="Imagem 3" descr="ed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d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6300" cy="18502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</w:tc>
      <w:bookmarkStart w:id="0" w:name="_GoBack"/>
      <w:bookmarkEnd w:id="0"/>
    </w:tr>
    <w:tr w:rsidR="00002A85" w:rsidRPr="00843932" w:rsidTr="00B42CE0">
      <w:tc>
        <w:tcPr>
          <w:tcW w:w="10207" w:type="dxa"/>
          <w:shd w:val="clear" w:color="auto" w:fill="76923C" w:themeFill="accent3" w:themeFillShade="BF"/>
        </w:tcPr>
        <w:p w:rsidR="00002A85" w:rsidRPr="00843932" w:rsidRDefault="00002A85" w:rsidP="00B276F0">
          <w:pPr>
            <w:ind w:left="-153" w:firstLine="153"/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</w:pPr>
          <w:r w:rsidRPr="00C43587"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  <w:t>Tráfico de seres humanos e de órgãos</w:t>
          </w:r>
        </w:p>
      </w:tc>
    </w:tr>
    <w:tr w:rsidR="00002A85" w:rsidRPr="007A7455" w:rsidTr="00B42CE0">
      <w:tc>
        <w:tcPr>
          <w:tcW w:w="10207" w:type="dxa"/>
          <w:shd w:val="clear" w:color="auto" w:fill="C2D69B" w:themeFill="accent3" w:themeFillTint="99"/>
        </w:tcPr>
        <w:p w:rsidR="00002A85" w:rsidRPr="00197A69" w:rsidRDefault="00002A85" w:rsidP="00B276F0">
          <w:pPr>
            <w:spacing w:before="60" w:after="60"/>
            <w:rPr>
              <w:rFonts w:ascii="Arial Narrow" w:hAnsi="Arial Narrow"/>
              <w:color w:val="4477A1"/>
              <w:sz w:val="32"/>
            </w:rPr>
          </w:pPr>
          <w:r w:rsidRPr="00197A69">
            <w:rPr>
              <w:rFonts w:ascii="Arial Narrow" w:hAnsi="Arial Narrow"/>
              <w:color w:val="4477A1"/>
              <w:sz w:val="32"/>
            </w:rPr>
            <w:t xml:space="preserve">Ação de Formação Contínua Tipo A </w:t>
          </w:r>
        </w:p>
        <w:p w:rsidR="00002A85" w:rsidRPr="00197A69" w:rsidRDefault="00002A85" w:rsidP="00B276F0">
          <w:pPr>
            <w:spacing w:after="60"/>
            <w:rPr>
              <w:rFonts w:ascii="Arial Narrow" w:hAnsi="Arial Narrow"/>
              <w:b/>
              <w:color w:val="FFFFFF" w:themeColor="background1"/>
            </w:rPr>
          </w:pPr>
          <w:r>
            <w:rPr>
              <w:rFonts w:ascii="Arial Narrow" w:hAnsi="Arial Narrow"/>
              <w:b/>
              <w:color w:val="4477A1"/>
            </w:rPr>
            <w:t>6</w:t>
          </w:r>
          <w:r w:rsidRPr="00197A69">
            <w:rPr>
              <w:rFonts w:ascii="Arial Narrow" w:hAnsi="Arial Narrow"/>
              <w:b/>
              <w:color w:val="4477A1"/>
            </w:rPr>
            <w:t xml:space="preserve"> </w:t>
          </w:r>
          <w:proofErr w:type="gramStart"/>
          <w:r w:rsidRPr="00197A69">
            <w:rPr>
              <w:rFonts w:ascii="Arial Narrow" w:hAnsi="Arial Narrow"/>
              <w:b/>
              <w:color w:val="4477A1"/>
            </w:rPr>
            <w:t>de</w:t>
          </w:r>
          <w:proofErr w:type="gramEnd"/>
          <w:r w:rsidRPr="00197A69">
            <w:rPr>
              <w:rFonts w:ascii="Arial Narrow" w:hAnsi="Arial Narrow"/>
              <w:b/>
              <w:color w:val="4477A1"/>
            </w:rPr>
            <w:t xml:space="preserve"> dezembro de 2019 ▪ Lisboa, CEJ, </w:t>
          </w:r>
          <w:r>
            <w:rPr>
              <w:rFonts w:ascii="Arial Narrow" w:hAnsi="Arial Narrow"/>
              <w:b/>
              <w:color w:val="4477A1"/>
            </w:rPr>
            <w:t>a</w:t>
          </w:r>
          <w:r w:rsidRPr="007121E2">
            <w:rPr>
              <w:rFonts w:ascii="Arial Narrow" w:hAnsi="Arial Narrow"/>
              <w:b/>
              <w:color w:val="4477A1"/>
            </w:rPr>
            <w:t>uditório Álvaro Laborinho Lúcio</w:t>
          </w:r>
        </w:p>
      </w:tc>
    </w:tr>
  </w:tbl>
  <w:tbl>
    <w:tblPr>
      <w:tblStyle w:val="Tabelacomgrelha"/>
      <w:tblW w:w="1020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363"/>
    </w:tblGrid>
    <w:tr w:rsidR="00E702E1" w:rsidTr="007A7455">
      <w:tc>
        <w:tcPr>
          <w:tcW w:w="1844" w:type="dxa"/>
        </w:tcPr>
        <w:p w:rsidR="00E702E1" w:rsidRPr="00AF06A1" w:rsidRDefault="00E702E1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076603" w:rsidTr="007A7455">
      <w:tc>
        <w:tcPr>
          <w:tcW w:w="1844" w:type="dxa"/>
        </w:tcPr>
        <w:p w:rsidR="00076603" w:rsidRPr="00AC195A" w:rsidRDefault="00076603" w:rsidP="00A25CC7">
          <w:pPr>
            <w:jc w:val="right"/>
            <w:rPr>
              <w:rFonts w:ascii="Arial Narrow" w:hAnsi="Arial Narrow"/>
              <w:color w:val="4F6228" w:themeColor="accent3" w:themeShade="80"/>
            </w:rPr>
          </w:pPr>
          <w:r w:rsidRPr="00AC195A">
            <w:rPr>
              <w:rFonts w:ascii="Arial Narrow" w:hAnsi="Arial Narrow"/>
              <w:b/>
              <w:color w:val="4F6228" w:themeColor="accent3" w:themeShade="80"/>
              <w:sz w:val="20"/>
              <w:szCs w:val="20"/>
            </w:rPr>
            <w:t>Destinatários:</w:t>
          </w:r>
        </w:p>
      </w:tc>
      <w:tc>
        <w:tcPr>
          <w:tcW w:w="8363" w:type="dxa"/>
        </w:tcPr>
        <w:p w:rsidR="00076603" w:rsidRPr="00AC195A" w:rsidRDefault="00076603" w:rsidP="00A25CC7">
          <w:pPr>
            <w:spacing w:after="120"/>
            <w:rPr>
              <w:rFonts w:ascii="Arial Narrow" w:hAnsi="Arial Narrow"/>
              <w:color w:val="4F6228" w:themeColor="accent3" w:themeShade="80"/>
            </w:rPr>
          </w:pPr>
          <w:r w:rsidRPr="00AC195A">
            <w:rPr>
              <w:rFonts w:ascii="Arial Narrow" w:hAnsi="Arial Narrow"/>
              <w:color w:val="4F6228" w:themeColor="accent3" w:themeShade="80"/>
              <w:sz w:val="20"/>
              <w:szCs w:val="20"/>
            </w:rPr>
            <w:t>Juízes/as e Magistrados/as do Ministério Público. Advogados/as e outros/as profissionais da área forense.</w:t>
          </w:r>
        </w:p>
      </w:tc>
    </w:tr>
    <w:tr w:rsidR="00E702E1" w:rsidTr="007A7455">
      <w:tc>
        <w:tcPr>
          <w:tcW w:w="1844" w:type="dxa"/>
        </w:tcPr>
        <w:p w:rsidR="00E702E1" w:rsidRPr="00AF06A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7A7455">
      <w:tc>
        <w:tcPr>
          <w:tcW w:w="1844" w:type="dxa"/>
          <w:shd w:val="clear" w:color="auto" w:fill="EAF1DD" w:themeFill="accent3" w:themeFillTint="33"/>
        </w:tcPr>
        <w:p w:rsidR="00E702E1" w:rsidRPr="00CA123C" w:rsidRDefault="00E702E1" w:rsidP="00CA46F2">
          <w:pPr>
            <w:jc w:val="right"/>
            <w:rPr>
              <w:color w:val="4F6228" w:themeColor="accent3" w:themeShade="80"/>
            </w:rPr>
          </w:pPr>
          <w:r w:rsidRPr="00CA123C">
            <w:rPr>
              <w:rFonts w:ascii="Arial Narrow" w:hAnsi="Arial Narrow"/>
              <w:b/>
              <w:color w:val="4F6228" w:themeColor="accent3" w:themeShade="80"/>
              <w:sz w:val="20"/>
              <w:szCs w:val="20"/>
            </w:rPr>
            <w:t>Inscrições:</w:t>
          </w:r>
        </w:p>
      </w:tc>
      <w:tc>
        <w:tcPr>
          <w:tcW w:w="8363" w:type="dxa"/>
          <w:shd w:val="clear" w:color="auto" w:fill="EAF1DD" w:themeFill="accent3" w:themeFillTint="33"/>
        </w:tcPr>
        <w:p w:rsidR="00E702E1" w:rsidRPr="00B57F7D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>Através do preenchimento da presente ficha e respetivo envio, até 48 horas antes da formação, para o endereço eletrónico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>juntamente</w:t>
          </w:r>
          <w:proofErr w:type="gramEnd"/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E702E1" w:rsidTr="007A7455">
      <w:tc>
        <w:tcPr>
          <w:tcW w:w="1844" w:type="dxa"/>
          <w:shd w:val="clear" w:color="auto" w:fill="auto"/>
        </w:tcPr>
        <w:p w:rsidR="00E702E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  <w:shd w:val="clear" w:color="auto" w:fill="auto"/>
        </w:tcPr>
        <w:p w:rsidR="00E702E1" w:rsidRPr="00B57F7D" w:rsidRDefault="00E702E1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E702E1" w:rsidRPr="00B57F7D" w:rsidRDefault="00E702E1" w:rsidP="00CA46F2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>da inscrição para Advogados/as e outros/</w:t>
          </w:r>
          <w:proofErr w:type="gramStart"/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>as</w:t>
          </w:r>
          <w:proofErr w:type="gramEnd"/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 xml:space="preserve">: </w:t>
          </w:r>
          <w:r w:rsidRPr="00CA123C">
            <w:rPr>
              <w:rFonts w:ascii="Arial Narrow" w:hAnsi="Arial Narrow" w:cs="Calibri"/>
              <w:color w:val="4F6228" w:themeColor="accent3" w:themeShade="80"/>
            </w:rPr>
            <w:t>30 euros</w:t>
          </w:r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 xml:space="preserve"> </w:t>
          </w:r>
        </w:p>
      </w:tc>
    </w:tr>
  </w:tbl>
  <w:p w:rsidR="00E702E1" w:rsidRDefault="00E702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65" w:rsidRDefault="00F31A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02A85"/>
    <w:rsid w:val="0001150A"/>
    <w:rsid w:val="000251B2"/>
    <w:rsid w:val="00076603"/>
    <w:rsid w:val="000F6E1D"/>
    <w:rsid w:val="00195078"/>
    <w:rsid w:val="001D0CFC"/>
    <w:rsid w:val="001E4060"/>
    <w:rsid w:val="00324DD3"/>
    <w:rsid w:val="003622DE"/>
    <w:rsid w:val="00396C85"/>
    <w:rsid w:val="005051F8"/>
    <w:rsid w:val="005A7FC2"/>
    <w:rsid w:val="005F5174"/>
    <w:rsid w:val="0061546C"/>
    <w:rsid w:val="006A41DF"/>
    <w:rsid w:val="007A7455"/>
    <w:rsid w:val="008073B2"/>
    <w:rsid w:val="0093016B"/>
    <w:rsid w:val="00A5749E"/>
    <w:rsid w:val="00B165F8"/>
    <w:rsid w:val="00B42CE0"/>
    <w:rsid w:val="00B57F7D"/>
    <w:rsid w:val="00BB404D"/>
    <w:rsid w:val="00BE3E70"/>
    <w:rsid w:val="00C003D7"/>
    <w:rsid w:val="00CA123C"/>
    <w:rsid w:val="00CA46F2"/>
    <w:rsid w:val="00DD77A5"/>
    <w:rsid w:val="00E2426C"/>
    <w:rsid w:val="00E45783"/>
    <w:rsid w:val="00E702E1"/>
    <w:rsid w:val="00F00C5D"/>
    <w:rsid w:val="00F06114"/>
    <w:rsid w:val="00F31A65"/>
    <w:rsid w:val="00F3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ED044F" w:rsidP="00ED044F">
          <w:pPr>
            <w:pStyle w:val="2CD7CB6990C147B5A8DA280B9E153232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ED044F" w:rsidP="00ED044F">
          <w:pPr>
            <w:pStyle w:val="58BA02EAFE084FAABF784476A56F31E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ED044F" w:rsidP="00ED044F">
          <w:pPr>
            <w:pStyle w:val="CDAA4A855B014944A0705A6415469213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ED044F" w:rsidP="00ED044F">
          <w:pPr>
            <w:pStyle w:val="7382D2B3A6934B5ABC3875AB4089B0FF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ED044F" w:rsidP="00ED044F">
          <w:pPr>
            <w:pStyle w:val="298E1860D09B4CDB960F3E20D70B877A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ED044F" w:rsidP="00ED044F">
          <w:pPr>
            <w:pStyle w:val="8066058081DF4466ABE7C662D18CDE4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ED044F" w:rsidP="00ED044F">
          <w:pPr>
            <w:pStyle w:val="81FCCC752F844D42B4827F6D12B6AD90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ED044F" w:rsidP="00ED044F">
          <w:pPr>
            <w:pStyle w:val="DAB51AA1CC5C41B5AF117970F5E864F7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ED044F" w:rsidP="00ED044F">
          <w:pPr>
            <w:pStyle w:val="4A3B32053A514CB1AEB47AF0D5F2708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ED044F" w:rsidP="00ED044F">
          <w:pPr>
            <w:pStyle w:val="0CCAB24BD1FF468586E96F53DB7F2B0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ED044F" w:rsidP="00ED044F">
          <w:pPr>
            <w:pStyle w:val="EC9149A3E5094E9AB6ED189C573F020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ED044F" w:rsidP="00ED044F">
          <w:pPr>
            <w:pStyle w:val="8FCBF6BDF24548BDA0A9338001822A0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ED044F" w:rsidP="00ED044F">
          <w:pPr>
            <w:pStyle w:val="F45C56A92E0940F1B18C558C94AFA155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AB3EB0"/>
    <w:rsid w:val="00C23775"/>
    <w:rsid w:val="00D66C86"/>
    <w:rsid w:val="00ED044F"/>
    <w:rsid w:val="00ED29D6"/>
    <w:rsid w:val="00F2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D044F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ED044F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ED044F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ED044F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ED044F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ED044F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ED044F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ED044F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ED044F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ED044F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ED044F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ED044F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ED044F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ED044F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ED044F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ED044F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ED044F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ED044F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ED044F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ED044F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ED044F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ED044F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ED044F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ED044F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ED044F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ED044F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ED044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D044F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ED044F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ED044F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ED044F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ED044F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ED044F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ED044F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ED044F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ED044F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ED044F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ED044F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ED044F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ED044F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ED044F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ED044F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ED044F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ED044F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ED044F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ED044F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ED044F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ED044F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ED044F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ED044F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ED044F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ED044F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ED044F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ED044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49624-4514-49B0-BB0F-F54F4BD3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8</cp:revision>
  <cp:lastPrinted>2018-09-06T16:00:00Z</cp:lastPrinted>
  <dcterms:created xsi:type="dcterms:W3CDTF">2019-11-15T12:00:00Z</dcterms:created>
  <dcterms:modified xsi:type="dcterms:W3CDTF">2019-11-27T12:58:00Z</dcterms:modified>
</cp:coreProperties>
</file>